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B9C0F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bookmarkStart w:id="0" w:name="_GoBack"/>
      <w:bookmarkEnd w:id="0"/>
    </w:p>
    <w:p w14:paraId="403EDAA5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4656B4B2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 w:rsidRPr="00A603A1">
        <w:rPr>
          <w:rFonts w:ascii="Calibri" w:eastAsia="Times New Roman" w:hAnsi="Calibri" w:cs="Calibri"/>
          <w:b/>
          <w:color w:val="1F497D"/>
          <w:sz w:val="36"/>
          <w:szCs w:val="36"/>
        </w:rPr>
        <w:t>Integrovaný regionálny operačný program</w:t>
      </w:r>
    </w:p>
    <w:p w14:paraId="075EF8D1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 w:rsidRPr="00A603A1">
        <w:rPr>
          <w:rFonts w:ascii="Calibri" w:eastAsia="Times New Roman" w:hAnsi="Calibri" w:cs="Calibri"/>
          <w:b/>
          <w:color w:val="1F497D"/>
          <w:sz w:val="36"/>
          <w:szCs w:val="36"/>
        </w:rPr>
        <w:t>2014 – 2020</w:t>
      </w:r>
    </w:p>
    <w:p w14:paraId="617C2FD5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 w:rsidRPr="00A603A1">
        <w:rPr>
          <w:rFonts w:ascii="Calibri" w:eastAsia="Times New Roman" w:hAnsi="Calibri" w:cs="Calibri"/>
          <w:b/>
          <w:color w:val="1F497D"/>
          <w:sz w:val="36"/>
          <w:szCs w:val="36"/>
        </w:rPr>
        <w:t>Prioritná os 5 Miestny rozvoj vedený komunitou</w:t>
      </w:r>
    </w:p>
    <w:p w14:paraId="7443EA46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6C7F6ED8" w14:textId="77777777" w:rsidR="00A603A1" w:rsidRP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  <w:r w:rsidRPr="00A603A1">
        <w:rPr>
          <w:rFonts w:ascii="Calibri" w:eastAsia="Times New Roman" w:hAnsi="Calibri" w:cs="Calibri"/>
          <w:b/>
          <w:color w:val="1F497D"/>
          <w:sz w:val="36"/>
          <w:szCs w:val="36"/>
        </w:rPr>
        <w:t>Špecifikácia rozsahu oprávnených aktivít a oprávnených výdavkov</w:t>
      </w:r>
    </w:p>
    <w:p w14:paraId="6FCC5891" w14:textId="77777777" w:rsidR="00A603A1" w:rsidRDefault="00A603A1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0D6E9582" w14:textId="77777777" w:rsidR="009E634E" w:rsidRPr="00A603A1" w:rsidRDefault="009E634E" w:rsidP="00A603A1">
      <w:pPr>
        <w:spacing w:before="120" w:after="120" w:line="240" w:lineRule="auto"/>
        <w:jc w:val="center"/>
        <w:rPr>
          <w:rFonts w:ascii="Calibri" w:eastAsia="Times New Roman" w:hAnsi="Calibri" w:cs="Calibri"/>
          <w:b/>
          <w:color w:val="1F497D"/>
          <w:sz w:val="36"/>
          <w:szCs w:val="36"/>
        </w:rPr>
      </w:pPr>
    </w:p>
    <w:p w14:paraId="666A662E" w14:textId="77777777" w:rsidR="00A603A1" w:rsidRPr="00A603A1" w:rsidRDefault="00A603A1" w:rsidP="00A603A1">
      <w:pPr>
        <w:spacing w:after="0" w:line="240" w:lineRule="auto"/>
        <w:rPr>
          <w:rFonts w:ascii="Calibri" w:eastAsia="Times New Roman" w:hAnsi="Calibri" w:cs="Calibri"/>
          <w:b/>
          <w:sz w:val="28"/>
          <w:szCs w:val="20"/>
        </w:rPr>
      </w:pPr>
    </w:p>
    <w:p w14:paraId="1ADED744" w14:textId="77777777" w:rsidR="00A603A1" w:rsidRPr="00A603A1" w:rsidRDefault="00A603A1" w:rsidP="00A603A1">
      <w:pPr>
        <w:spacing w:after="0" w:line="240" w:lineRule="auto"/>
        <w:rPr>
          <w:rFonts w:ascii="Calibri" w:eastAsia="Calibri" w:hAnsi="Calibri" w:cs="Calibri"/>
          <w:b/>
          <w:smallCaps/>
          <w:sz w:val="20"/>
          <w:szCs w:val="20"/>
        </w:rPr>
      </w:pPr>
    </w:p>
    <w:p w14:paraId="71F51C66" w14:textId="77777777" w:rsidR="00A603A1" w:rsidRPr="00A603A1" w:rsidRDefault="00A603A1" w:rsidP="00A603A1">
      <w:pPr>
        <w:spacing w:before="120" w:after="120" w:line="240" w:lineRule="auto"/>
        <w:ind w:left="3540" w:firstLine="708"/>
        <w:jc w:val="center"/>
        <w:rPr>
          <w:rFonts w:ascii="Calibri" w:eastAsia="Times New Roman" w:hAnsi="Calibri" w:cs="Calibri"/>
          <w:sz w:val="20"/>
          <w:szCs w:val="20"/>
        </w:rPr>
        <w:sectPr w:rsidR="00A603A1" w:rsidRPr="00A603A1" w:rsidSect="00437D96">
          <w:headerReference w:type="default" r:id="rId7"/>
          <w:footerReference w:type="default" r:id="rId8"/>
          <w:headerReference w:type="first" r:id="rId9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634F66F2" w14:textId="77777777" w:rsidR="00A603A1" w:rsidRPr="00A603A1" w:rsidRDefault="00A603A1" w:rsidP="00A603A1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A603A1">
        <w:rPr>
          <w:rFonts w:ascii="Calibri" w:eastAsia="Times New Roman" w:hAnsi="Calibri" w:cs="Calibri"/>
          <w:b/>
          <w:sz w:val="28"/>
          <w:szCs w:val="20"/>
        </w:rPr>
        <w:lastRenderedPageBreak/>
        <w:t>Špecifikácia rozsahu oprávnenej aktivity a oprávnených výdavkov</w:t>
      </w:r>
    </w:p>
    <w:p w14:paraId="782D2F59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787E5693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A603A1" w:rsidRPr="00A603A1" w14:paraId="55557054" w14:textId="77777777" w:rsidTr="00D864B3">
        <w:tc>
          <w:tcPr>
            <w:tcW w:w="14601" w:type="dxa"/>
            <w:shd w:val="clear" w:color="auto" w:fill="A6A6A6" w:themeFill="background1" w:themeFillShade="A6"/>
          </w:tcPr>
          <w:p w14:paraId="21CC3F5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</w:rPr>
            </w:pPr>
            <w:r w:rsidRPr="00A603A1">
              <w:rPr>
                <w:rFonts w:ascii="Calibri" w:hAnsi="Calibri" w:cs="Calibri"/>
                <w:b/>
              </w:rPr>
              <w:t>Upozornenie:</w:t>
            </w:r>
          </w:p>
          <w:p w14:paraId="33A5A7EB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 xml:space="preserve">Oprávnené sú iba tie </w:t>
            </w:r>
            <w:r w:rsidRPr="00A603A1">
              <w:rPr>
                <w:rFonts w:ascii="Calibri" w:hAnsi="Calibri" w:cs="Calibri"/>
                <w:b/>
              </w:rPr>
              <w:t>výdavky, ktoré sú nevyhnutné</w:t>
            </w:r>
            <w:r w:rsidRPr="00A603A1">
              <w:rPr>
                <w:rFonts w:ascii="Calibri" w:hAnsi="Calibri" w:cs="Calibri"/>
              </w:rPr>
              <w:t xml:space="preserve"> pre realizáciu a dosiahnutie cieľov projektu.</w:t>
            </w:r>
          </w:p>
          <w:p w14:paraId="7527C3A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>Daň z pridanej hodnoty (ďalej len „DPH“) sa považuje za neoprávnený výdavok v prípade, ak:</w:t>
            </w:r>
          </w:p>
          <w:p w14:paraId="1188C87D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>žiadateľ má nárok na vrátanie (odpočet) DPH za nadobudnutý a/alebo zhodnotený majetok, ktorý je financovaný z príspevku;</w:t>
            </w:r>
          </w:p>
          <w:p w14:paraId="47802486" w14:textId="77777777" w:rsidR="00A603A1" w:rsidRPr="00A603A1" w:rsidRDefault="00A603A1" w:rsidP="00A603A1">
            <w:pPr>
              <w:numPr>
                <w:ilvl w:val="0"/>
                <w:numId w:val="1"/>
              </w:numPr>
              <w:ind w:left="606" w:right="85" w:hanging="357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A603A1">
              <w:rPr>
                <w:rFonts w:ascii="Calibri" w:hAnsi="Calibri" w:cs="Calibri"/>
                <w:vertAlign w:val="superscript"/>
              </w:rPr>
              <w:footnoteReference w:id="1"/>
            </w:r>
            <w:r w:rsidRPr="00A603A1">
              <w:rPr>
                <w:rFonts w:ascii="Calibri" w:hAnsi="Calibri" w:cs="Calibri"/>
              </w:rPr>
              <w:t xml:space="preserve">. </w:t>
            </w:r>
          </w:p>
          <w:p w14:paraId="1A05FC9A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</w:p>
          <w:p w14:paraId="72B86434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</w:rPr>
            </w:pPr>
            <w:r w:rsidRPr="00A603A1">
              <w:rPr>
                <w:rFonts w:ascii="Calibri" w:hAnsi="Calibri" w:cs="Calibri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26E90AF0" w14:textId="77777777" w:rsidR="00A603A1" w:rsidRPr="00A603A1" w:rsidRDefault="00A603A1" w:rsidP="00A603A1">
            <w:pPr>
              <w:spacing w:before="60" w:after="60"/>
              <w:ind w:left="85" w:right="85"/>
              <w:jc w:val="both"/>
              <w:rPr>
                <w:rFonts w:ascii="Calibri" w:hAnsi="Calibri" w:cs="Calibri"/>
                <w:b/>
                <w:bCs/>
              </w:rPr>
            </w:pPr>
            <w:r w:rsidRPr="00A603A1">
              <w:rPr>
                <w:rFonts w:ascii="Calibri" w:hAnsi="Calibri" w:cs="Calibri"/>
              </w:rPr>
              <w:t>Žiadateľ je povinný zostaviť rozpočet projektu, pričom ako oprávnené výdavky si môže nárokovať len tie, ktoré spadajú do nižšie uvedené definičného rámca. Žiadateľ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49C329DF" w14:textId="77777777" w:rsidR="00A603A1" w:rsidRPr="00A603A1" w:rsidRDefault="00A603A1" w:rsidP="00A603A1">
      <w:pPr>
        <w:spacing w:after="0" w:line="240" w:lineRule="auto"/>
        <w:ind w:left="-426"/>
        <w:jc w:val="both"/>
        <w:rPr>
          <w:rFonts w:ascii="Calibri" w:eastAsia="Times New Roman" w:hAnsi="Calibri" w:cs="Calibri"/>
          <w:szCs w:val="20"/>
        </w:rPr>
      </w:pPr>
    </w:p>
    <w:p w14:paraId="6EBFAB6F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szCs w:val="20"/>
        </w:rPr>
      </w:pPr>
    </w:p>
    <w:p w14:paraId="4A20BF21" w14:textId="77777777" w:rsidR="00A603A1" w:rsidRPr="00A603A1" w:rsidRDefault="00A603A1" w:rsidP="00A603A1">
      <w:pPr>
        <w:spacing w:after="0" w:line="240" w:lineRule="auto"/>
        <w:ind w:left="-284"/>
        <w:jc w:val="both"/>
        <w:rPr>
          <w:rFonts w:ascii="Calibri" w:eastAsia="Times New Roman" w:hAnsi="Calibri" w:cs="Calibri"/>
          <w:i/>
          <w:szCs w:val="20"/>
          <w:highlight w:val="yellow"/>
        </w:rPr>
        <w:sectPr w:rsidR="00A603A1" w:rsidRPr="00A603A1" w:rsidSect="00437D96">
          <w:headerReference w:type="first" r:id="rId10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908F8" w:rsidRPr="009B0208" w14:paraId="765BCE3D" w14:textId="77777777" w:rsidTr="00D86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5512DED" w14:textId="6038D946" w:rsidR="00B908F8" w:rsidRPr="009B0208" w:rsidRDefault="005F1B4C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908F8" w:rsidRPr="009B0208" w14:paraId="1E810363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3B03DEA4" w14:textId="77777777" w:rsidR="00B908F8" w:rsidRPr="009B0208" w:rsidRDefault="00B908F8" w:rsidP="00D864B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>A. Zakladanie nových a podpora existujúcich mikro a malých podnikov, samostatne  zárobkovo činných osôb, družstiev</w:t>
            </w:r>
          </w:p>
        </w:tc>
      </w:tr>
      <w:tr w:rsidR="00B908F8" w:rsidRPr="009B0208" w14:paraId="797B464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66B9D38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908F8" w:rsidRPr="009B0208" w14:paraId="281F10DC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0944294D" w14:textId="77777777" w:rsidR="00B908F8" w:rsidRPr="009B0208" w:rsidRDefault="00B908F8" w:rsidP="00D864B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6F12D3E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 hmotného majetku pre účely tvorby pracovných miest,</w:t>
            </w:r>
          </w:p>
          <w:p w14:paraId="3D6154D4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5A00106C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 marketingových aktivít,</w:t>
            </w:r>
          </w:p>
          <w:p w14:paraId="4F82DD0B" w14:textId="77777777" w:rsidR="00B908F8" w:rsidRPr="00773273" w:rsidRDefault="00B908F8" w:rsidP="00B908F8">
            <w:pPr>
              <w:pStyle w:val="Odsekzoznamu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6A66D8B8" w14:textId="77777777" w:rsidR="00B908F8" w:rsidRDefault="00B908F8" w:rsidP="00D864B3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694F000" w14:textId="77777777" w:rsidR="00B908F8" w:rsidRDefault="00B908F8" w:rsidP="00D864B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1AC7EBB8" w14:textId="77777777" w:rsidR="00B908F8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2AAC2C5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6BFEB9A2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2624734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05 – Ťažba uhlia a lignitu</w:t>
            </w:r>
          </w:p>
          <w:p w14:paraId="5F67BCF7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06 – Ťažba ropy a zemného plynu</w:t>
            </w:r>
          </w:p>
          <w:p w14:paraId="29C93CD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07 – Dobývanie kovových rúd</w:t>
            </w:r>
          </w:p>
          <w:p w14:paraId="282F567A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3B154868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10 – Výroba potravín</w:t>
            </w:r>
          </w:p>
          <w:p w14:paraId="3A879F90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11 – Výroba nápojov</w:t>
            </w:r>
          </w:p>
          <w:p w14:paraId="000132B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12 – Výroba tabakových výrobkov</w:t>
            </w:r>
          </w:p>
          <w:p w14:paraId="4903D420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 19 – Výroba koksu a rafinovaných ropných produktov</w:t>
            </w:r>
          </w:p>
          <w:p w14:paraId="32ED9F34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61014B7B" w14:textId="77777777" w:rsidR="00B908F8" w:rsidRPr="00D864B3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09B9935D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2F571CEB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BFD3DCF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7D39114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1157C967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FD61F59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047D9C9C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1EDC923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A4A33F4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0BB81B98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U – Činnosti extrateritoriálnych organizácií a združení – celá sekcia neoprávnená</w:t>
            </w:r>
          </w:p>
          <w:p w14:paraId="310744C0" w14:textId="77777777" w:rsidR="00B908F8" w:rsidRPr="004B763F" w:rsidRDefault="00B908F8" w:rsidP="00D864B3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EE54BDE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3D9C86D9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8EE0EC5" w14:textId="77777777" w:rsidR="00B908F8" w:rsidRPr="004B763F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FB9708A" w14:textId="77777777" w:rsidR="00B908F8" w:rsidRPr="00773273" w:rsidRDefault="00B908F8" w:rsidP="00D864B3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 lesníctva, rybolovu a akvakultúry, vidieckeho cestovného ruchu a     potravinárstva</w:t>
            </w:r>
          </w:p>
        </w:tc>
      </w:tr>
      <w:tr w:rsidR="00B908F8" w:rsidRPr="009B0208" w14:paraId="26DD697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4AD6A0A3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908F8" w:rsidRPr="009B0208" w14:paraId="1317355D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723519F" w14:textId="77777777" w:rsidR="00B908F8" w:rsidRPr="009B0208" w:rsidRDefault="00B908F8" w:rsidP="00D864B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40FF095E" w14:textId="77777777" w:rsidR="00B908F8" w:rsidRPr="009B0208" w:rsidRDefault="00B908F8" w:rsidP="00D864B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908F8" w:rsidRPr="009B0208" w14:paraId="03E250D7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C66FEEF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64F01F9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00B7DB4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908F8" w:rsidRPr="009B0208" w14:paraId="248332D2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C43F1B1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59BE5DE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8CE7C4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908F8" w:rsidRPr="009B0208" w14:paraId="51FF5218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58417994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2E2140E" w14:textId="77777777" w:rsidR="00B908F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 automobilov a iných dopravných prostriedkov</w:t>
            </w:r>
          </w:p>
          <w:p w14:paraId="16284F81" w14:textId="77777777" w:rsidR="00B908F8" w:rsidRDefault="00B908F8" w:rsidP="00D864B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237EC95A" w14:textId="77777777" w:rsidR="00B908F8" w:rsidRPr="00D41226" w:rsidRDefault="00B908F8" w:rsidP="00D864B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864B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 vozidiel cestnej nákladnej dopravy nie je oprávnený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 sa týka výlučne žiadateľov, ktorí pôsobia v oblasti cestenej nákladnej dopravy. Nákup nákladného vozidla na prepravu materiálu, alebo tovaru pre účely žiadateľa, teda nie za úplatu pre tretie subjekty je oprávnený.</w:t>
            </w:r>
          </w:p>
        </w:tc>
      </w:tr>
      <w:tr w:rsidR="00B908F8" w:rsidRPr="009B0208" w14:paraId="1A182834" w14:textId="77777777" w:rsidTr="00D864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AFD38BC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F767237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2E0893BB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908F8" w:rsidRPr="009B0208" w14:paraId="5768407B" w14:textId="77777777" w:rsidTr="00D864B3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BCB205E" w14:textId="77777777" w:rsidR="00B908F8" w:rsidRPr="009B0208" w:rsidRDefault="00B908F8" w:rsidP="00D864B3">
            <w:pPr>
              <w:pStyle w:val="Default"/>
              <w:widowControl w:val="0"/>
              <w:ind w:left="85" w:right="85"/>
              <w:rPr>
                <w:rFonts w:asciiTheme="minorHAnsi" w:eastAsia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AA588F2" w14:textId="77777777" w:rsidR="00B908F8" w:rsidRPr="009B0208" w:rsidRDefault="00B908F8" w:rsidP="00B908F8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2B837ABD" w14:textId="77777777" w:rsidR="00B908F8" w:rsidRPr="009B0208" w:rsidRDefault="00B908F8" w:rsidP="00D864B3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E0881CB" w14:textId="77777777" w:rsidR="00B908F8" w:rsidRPr="009B0208" w:rsidRDefault="00B908F8" w:rsidP="00D864B3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57E92B6" w14:textId="77777777" w:rsidR="001A345C" w:rsidRDefault="001A345C"/>
    <w:sectPr w:rsidR="001A345C" w:rsidSect="00A603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04B93" w14:textId="77777777" w:rsidR="00DA6F87" w:rsidRDefault="00DA6F87" w:rsidP="00A603A1">
      <w:pPr>
        <w:spacing w:after="0" w:line="240" w:lineRule="auto"/>
      </w:pPr>
      <w:r>
        <w:separator/>
      </w:r>
    </w:p>
  </w:endnote>
  <w:endnote w:type="continuationSeparator" w:id="0">
    <w:p w14:paraId="311E1FA2" w14:textId="77777777" w:rsidR="00DA6F87" w:rsidRDefault="00DA6F87" w:rsidP="00A6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3831" w14:textId="77777777" w:rsidR="00A603A1" w:rsidRDefault="00A603A1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05A6ED" wp14:editId="4BE1B168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43328" id="Rovná spojnica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" strokecolor="#8497b0" strokeweight="1.5pt">
              <v:stroke joinstyle="miter"/>
            </v:line>
          </w:pict>
        </mc:Fallback>
      </mc:AlternateContent>
    </w:r>
    <w:r>
      <w:t xml:space="preserve"> </w:t>
    </w:r>
  </w:p>
  <w:p w14:paraId="53888BE3" w14:textId="323D4355" w:rsidR="00A603A1" w:rsidRDefault="00A603A1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F297B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A1856" w14:textId="77777777" w:rsidR="00DA6F87" w:rsidRDefault="00DA6F87" w:rsidP="00A603A1">
      <w:pPr>
        <w:spacing w:after="0" w:line="240" w:lineRule="auto"/>
      </w:pPr>
      <w:r>
        <w:separator/>
      </w:r>
    </w:p>
  </w:footnote>
  <w:footnote w:type="continuationSeparator" w:id="0">
    <w:p w14:paraId="67D164A4" w14:textId="77777777" w:rsidR="00DA6F87" w:rsidRDefault="00DA6F87" w:rsidP="00A603A1">
      <w:pPr>
        <w:spacing w:after="0" w:line="240" w:lineRule="auto"/>
      </w:pPr>
      <w:r>
        <w:continuationSeparator/>
      </w:r>
    </w:p>
  </w:footnote>
  <w:footnote w:id="1">
    <w:p w14:paraId="02C95A7B" w14:textId="77777777" w:rsidR="00A603A1" w:rsidRDefault="00A603A1" w:rsidP="00A603A1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6E1B5" w14:textId="77777777" w:rsidR="00A603A1" w:rsidRDefault="000E60D1" w:rsidP="00D864B3">
    <w:pPr>
      <w:pStyle w:val="Hlavika"/>
      <w:jc w:val="center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3BF2A280" wp14:editId="6650E004">
          <wp:simplePos x="0" y="0"/>
          <wp:positionH relativeFrom="column">
            <wp:posOffset>1432086</wp:posOffset>
          </wp:positionH>
          <wp:positionV relativeFrom="paragraph">
            <wp:posOffset>-276748</wp:posOffset>
          </wp:positionV>
          <wp:extent cx="588878" cy="512466"/>
          <wp:effectExtent l="0" t="0" r="1905" b="190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" cy="512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47AED949" wp14:editId="19D2AB93">
          <wp:simplePos x="0" y="0"/>
          <wp:positionH relativeFrom="column">
            <wp:posOffset>6839585</wp:posOffset>
          </wp:positionH>
          <wp:positionV relativeFrom="paragraph">
            <wp:posOffset>-219075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420CE904" wp14:editId="0454044A">
          <wp:simplePos x="0" y="0"/>
          <wp:positionH relativeFrom="column">
            <wp:posOffset>3163570</wp:posOffset>
          </wp:positionH>
          <wp:positionV relativeFrom="paragraph">
            <wp:posOffset>-283210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26354973" wp14:editId="654F8DF4">
          <wp:simplePos x="0" y="0"/>
          <wp:positionH relativeFrom="column">
            <wp:posOffset>4735830</wp:posOffset>
          </wp:positionH>
          <wp:positionV relativeFrom="paragraph">
            <wp:posOffset>-646430</wp:posOffset>
          </wp:positionV>
          <wp:extent cx="1314450" cy="1276350"/>
          <wp:effectExtent l="0" t="0" r="0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03A1">
      <w:rPr>
        <w:rFonts w:ascii="Arial Narrow" w:hAnsi="Arial Narrow"/>
        <w:sz w:val="20"/>
      </w:rPr>
      <w:tab/>
    </w:r>
    <w:r w:rsidR="00A603A1">
      <w:rPr>
        <w:rFonts w:ascii="Arial Narrow" w:hAnsi="Arial Narrow"/>
        <w:sz w:val="20"/>
      </w:rPr>
      <w:tab/>
    </w:r>
  </w:p>
  <w:p w14:paraId="6A8DDFBA" w14:textId="77777777" w:rsidR="00A603A1" w:rsidRDefault="00A603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1B5D" w14:textId="77777777" w:rsidR="00A603A1" w:rsidRDefault="000E60D1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2C5FBE6C" wp14:editId="7018EE54">
          <wp:simplePos x="0" y="0"/>
          <wp:positionH relativeFrom="column">
            <wp:posOffset>1541780</wp:posOffset>
          </wp:positionH>
          <wp:positionV relativeFrom="paragraph">
            <wp:posOffset>-198755</wp:posOffset>
          </wp:positionV>
          <wp:extent cx="632460" cy="565785"/>
          <wp:effectExtent l="0" t="0" r="0" b="5715"/>
          <wp:wrapTight wrapText="bothSides">
            <wp:wrapPolygon edited="0">
              <wp:start x="1952" y="0"/>
              <wp:lineTo x="1952" y="11636"/>
              <wp:lineTo x="0" y="15273"/>
              <wp:lineTo x="0" y="19636"/>
              <wp:lineTo x="4554" y="21091"/>
              <wp:lineTo x="15614" y="21091"/>
              <wp:lineTo x="20819" y="19636"/>
              <wp:lineTo x="20819" y="15273"/>
              <wp:lineTo x="18217" y="11636"/>
              <wp:lineTo x="18217" y="0"/>
              <wp:lineTo x="1952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077BF618" wp14:editId="399CA7A6">
          <wp:simplePos x="0" y="0"/>
          <wp:positionH relativeFrom="column">
            <wp:posOffset>135185</wp:posOffset>
          </wp:positionH>
          <wp:positionV relativeFrom="paragraph">
            <wp:posOffset>-198371</wp:posOffset>
          </wp:positionV>
          <wp:extent cx="588878" cy="512466"/>
          <wp:effectExtent l="0" t="0" r="1905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46" cy="51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49D8563C" wp14:editId="0B7107DA">
          <wp:simplePos x="0" y="0"/>
          <wp:positionH relativeFrom="column">
            <wp:posOffset>4658995</wp:posOffset>
          </wp:positionH>
          <wp:positionV relativeFrom="paragraph">
            <wp:posOffset>-249555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3A1" w:rsidRPr="00D864B3">
      <w:rPr>
        <w:i/>
        <w:noProof/>
        <w:sz w:val="18"/>
        <w:lang w:eastAsia="sk-SK"/>
      </w:rPr>
      <w:drawing>
        <wp:anchor distT="0" distB="0" distL="114300" distR="114300" simplePos="0" relativeHeight="251665408" behindDoc="0" locked="1" layoutInCell="1" allowOverlap="1" wp14:anchorId="0A46F7B0" wp14:editId="5F98C4F8">
          <wp:simplePos x="0" y="0"/>
          <wp:positionH relativeFrom="column">
            <wp:posOffset>2516505</wp:posOffset>
          </wp:positionH>
          <wp:positionV relativeFrom="paragraph">
            <wp:posOffset>-329565</wp:posOffset>
          </wp:positionV>
          <wp:extent cx="1916430" cy="562610"/>
          <wp:effectExtent l="0" t="0" r="7620" b="8890"/>
          <wp:wrapNone/>
          <wp:docPr id="4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3A1">
      <w:rPr>
        <w:rFonts w:ascii="Arial Narrow" w:hAnsi="Arial Narrow"/>
        <w:sz w:val="20"/>
      </w:rPr>
      <w:t xml:space="preserve">    </w:t>
    </w:r>
    <w:r w:rsidR="00A603A1">
      <w:rPr>
        <w:rFonts w:ascii="Arial Narrow" w:hAnsi="Arial Narrow"/>
        <w:sz w:val="20"/>
      </w:rPr>
      <w:tab/>
    </w:r>
    <w:r w:rsidR="00A603A1">
      <w:rPr>
        <w:rFonts w:ascii="Arial Narrow" w:hAnsi="Arial Narrow"/>
        <w:sz w:val="20"/>
      </w:rPr>
      <w:tab/>
    </w:r>
  </w:p>
  <w:p w14:paraId="287D71E3" w14:textId="77777777" w:rsidR="00A603A1" w:rsidRPr="00687FF8" w:rsidRDefault="00A603A1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A907" w14:textId="77777777" w:rsidR="00A603A1" w:rsidRPr="001B5DCB" w:rsidRDefault="00A603A1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1"/>
    <w:rsid w:val="0006018B"/>
    <w:rsid w:val="000E60D1"/>
    <w:rsid w:val="0011040A"/>
    <w:rsid w:val="001A345C"/>
    <w:rsid w:val="003944BB"/>
    <w:rsid w:val="00536FF1"/>
    <w:rsid w:val="005B72B4"/>
    <w:rsid w:val="005F1B4C"/>
    <w:rsid w:val="006679A6"/>
    <w:rsid w:val="007701DD"/>
    <w:rsid w:val="007A3655"/>
    <w:rsid w:val="007C3C7C"/>
    <w:rsid w:val="007F297B"/>
    <w:rsid w:val="009E634E"/>
    <w:rsid w:val="00A04997"/>
    <w:rsid w:val="00A603A1"/>
    <w:rsid w:val="00B6348B"/>
    <w:rsid w:val="00B908F8"/>
    <w:rsid w:val="00C71F25"/>
    <w:rsid w:val="00DA6F87"/>
    <w:rsid w:val="00DD3D48"/>
    <w:rsid w:val="00E24055"/>
    <w:rsid w:val="00EC438A"/>
    <w:rsid w:val="00F350E3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8FBD"/>
  <w15:docId w15:val="{92BCA028-F4AB-43DD-ACE8-3BE12A33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03A1"/>
  </w:style>
  <w:style w:type="paragraph" w:styleId="Hlavika">
    <w:name w:val="header"/>
    <w:basedOn w:val="Normlny"/>
    <w:link w:val="HlavikaChar"/>
    <w:uiPriority w:val="99"/>
    <w:unhideWhenUsed/>
    <w:rsid w:val="00A6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03A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03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03A1"/>
    <w:rPr>
      <w:sz w:val="20"/>
      <w:szCs w:val="20"/>
    </w:rPr>
  </w:style>
  <w:style w:type="table" w:styleId="Mriekatabuky">
    <w:name w:val="Table Grid"/>
    <w:basedOn w:val="Normlnatabuka"/>
    <w:uiPriority w:val="59"/>
    <w:rsid w:val="00A603A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A603A1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A603A1"/>
  </w:style>
  <w:style w:type="character" w:styleId="Zvraznenie">
    <w:name w:val="Emphasis"/>
    <w:basedOn w:val="Predvolenpsmoodseku"/>
    <w:uiPriority w:val="20"/>
    <w:qFormat/>
    <w:rsid w:val="00A603A1"/>
    <w:rPr>
      <w:i/>
      <w:iCs/>
    </w:rPr>
  </w:style>
  <w:style w:type="table" w:customStyle="1" w:styleId="Deloittetable21">
    <w:name w:val="Deloitte table 21"/>
    <w:basedOn w:val="Normlnatabuka"/>
    <w:rsid w:val="00A603A1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A6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6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90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B908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90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908F8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908F8"/>
    <w:rPr>
      <w:rFonts w:ascii="Times New Roman" w:eastAsia="Times New Roman" w:hAnsi="Times New Roman" w:cs="Times New Roman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49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4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7F29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5" Type="http://schemas.openxmlformats.org/officeDocument/2006/relationships/image" Target="media/image6.sv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Húšťava Filip</cp:lastModifiedBy>
  <cp:revision>8</cp:revision>
  <dcterms:created xsi:type="dcterms:W3CDTF">2020-11-02T09:43:00Z</dcterms:created>
  <dcterms:modified xsi:type="dcterms:W3CDTF">2021-01-11T09:24:00Z</dcterms:modified>
</cp:coreProperties>
</file>